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13CE" w:rsidRPr="00C74C4F" w:rsidRDefault="00B013CE" w:rsidP="00B013CE">
      <w:pPr>
        <w:pStyle w:val="7"/>
        <w:spacing w:before="0" w:after="0"/>
        <w:jc w:val="center"/>
        <w:rPr>
          <w:rFonts w:ascii="Times New Roman" w:hAnsi="Times New Roman"/>
          <w:b/>
          <w:bCs/>
          <w:sz w:val="20"/>
          <w:szCs w:val="20"/>
          <w:u w:val="single"/>
        </w:rPr>
      </w:pPr>
      <w:r w:rsidRPr="0033135C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1F48404" wp14:editId="1C795037">
            <wp:simplePos x="0" y="0"/>
            <wp:positionH relativeFrom="column">
              <wp:posOffset>-175005</wp:posOffset>
            </wp:positionH>
            <wp:positionV relativeFrom="paragraph">
              <wp:posOffset>295</wp:posOffset>
            </wp:positionV>
            <wp:extent cx="1393200" cy="468000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3200" cy="46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5776E">
        <w:rPr>
          <w:rFonts w:ascii="Times New Roman" w:hAnsi="Times New Roman"/>
          <w:b/>
          <w:bCs/>
          <w:iCs/>
          <w:color w:val="000000"/>
          <w:sz w:val="20"/>
          <w:szCs w:val="20"/>
        </w:rPr>
        <w:t>Депозитарный отдел</w:t>
      </w:r>
      <w:r w:rsidRPr="00017632">
        <w:rPr>
          <w:rFonts w:ascii="Times New Roman" w:hAnsi="Times New Roman"/>
          <w:b/>
          <w:bCs/>
          <w:iCs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b/>
          <w:bCs/>
          <w:iCs/>
          <w:color w:val="000000"/>
          <w:sz w:val="20"/>
          <w:szCs w:val="20"/>
        </w:rPr>
        <w:t>АО ВТБ Регистратор</w:t>
      </w:r>
      <w:r w:rsidRPr="00017632">
        <w:rPr>
          <w:color w:val="000000"/>
          <w:sz w:val="20"/>
          <w:szCs w:val="20"/>
        </w:rPr>
        <w:br/>
      </w:r>
      <w:r w:rsidRPr="00C74C4F">
        <w:rPr>
          <w:rFonts w:ascii="Times New Roman" w:hAnsi="Times New Roman"/>
          <w:color w:val="000000"/>
          <w:sz w:val="20"/>
          <w:szCs w:val="20"/>
        </w:rPr>
        <w:t>местонахождение: 127015, г. Москва, ул. Правды, д. 23</w:t>
      </w:r>
      <w:r w:rsidRPr="00C74C4F">
        <w:rPr>
          <w:rFonts w:ascii="Times New Roman" w:hAnsi="Times New Roman"/>
          <w:color w:val="000000"/>
          <w:sz w:val="20"/>
          <w:szCs w:val="20"/>
        </w:rPr>
        <w:br/>
        <w:t>почтовый адрес: 127015, г. Москва, ул. Правды, д. 23</w:t>
      </w:r>
      <w:r w:rsidRPr="00C74C4F">
        <w:rPr>
          <w:rFonts w:ascii="Times New Roman" w:hAnsi="Times New Roman"/>
          <w:i/>
          <w:iCs/>
          <w:color w:val="000000"/>
          <w:sz w:val="20"/>
          <w:szCs w:val="20"/>
        </w:rPr>
        <w:br/>
        <w:t>ИНН: 5610083568 тел: (495)787-44-83</w:t>
      </w:r>
    </w:p>
    <w:p w:rsidR="00B013CE" w:rsidRPr="00451457" w:rsidRDefault="00B013CE" w:rsidP="00B013CE">
      <w:pPr>
        <w:tabs>
          <w:tab w:val="left" w:pos="10915"/>
        </w:tabs>
        <w:jc w:val="right"/>
        <w:rPr>
          <w:rFonts w:eastAsia="Baltica"/>
          <w:sz w:val="20"/>
          <w:szCs w:val="20"/>
        </w:rPr>
      </w:pPr>
      <w:bookmarkStart w:id="0" w:name="_GoBack"/>
      <w:bookmarkEnd w:id="0"/>
      <w:r w:rsidRPr="00451457">
        <w:rPr>
          <w:rFonts w:eastAsia="Baltica"/>
          <w:sz w:val="20"/>
          <w:szCs w:val="20"/>
        </w:rPr>
        <w:t>ФОРМА 20</w:t>
      </w:r>
      <w:r>
        <w:rPr>
          <w:rFonts w:eastAsia="Baltica"/>
          <w:sz w:val="20"/>
          <w:szCs w:val="20"/>
        </w:rPr>
        <w:t>А</w:t>
      </w:r>
    </w:p>
    <w:p w:rsidR="00B013CE" w:rsidRPr="00451457" w:rsidRDefault="00B013CE" w:rsidP="00B013CE">
      <w:pPr>
        <w:keepNext/>
        <w:jc w:val="both"/>
        <w:outlineLvl w:val="6"/>
        <w:rPr>
          <w:b/>
          <w:bCs/>
          <w:i/>
          <w:sz w:val="22"/>
          <w:szCs w:val="22"/>
          <w:u w:val="single"/>
        </w:rPr>
      </w:pPr>
      <w:r w:rsidRPr="00451457">
        <w:rPr>
          <w:b/>
          <w:bCs/>
          <w:sz w:val="22"/>
          <w:szCs w:val="22"/>
          <w:u w:val="single"/>
        </w:rPr>
        <w:t xml:space="preserve">Заполняется сотрудником </w:t>
      </w:r>
      <w:r w:rsidRPr="00352F2F">
        <w:rPr>
          <w:b/>
          <w:bCs/>
          <w:sz w:val="22"/>
          <w:szCs w:val="22"/>
          <w:u w:val="single"/>
        </w:rPr>
        <w:t>Депозитарного отдела</w:t>
      </w:r>
      <w:r w:rsidRPr="00451457">
        <w:rPr>
          <w:b/>
          <w:bCs/>
          <w:sz w:val="22"/>
          <w:szCs w:val="22"/>
          <w:u w:val="single"/>
        </w:rPr>
        <w:t xml:space="preserve">                                                                              </w:t>
      </w:r>
    </w:p>
    <w:p w:rsidR="00B013CE" w:rsidRPr="00451457" w:rsidRDefault="00B013CE" w:rsidP="00B013CE">
      <w:pPr>
        <w:keepNext/>
        <w:outlineLvl w:val="8"/>
        <w:rPr>
          <w:iCs/>
          <w:sz w:val="22"/>
          <w:szCs w:val="22"/>
        </w:rPr>
      </w:pPr>
      <w:r w:rsidRPr="00451457">
        <w:rPr>
          <w:iCs/>
          <w:sz w:val="22"/>
          <w:szCs w:val="22"/>
        </w:rPr>
        <w:t>Регистрационный номер _________________________________</w:t>
      </w:r>
    </w:p>
    <w:p w:rsidR="00B013CE" w:rsidRPr="00451457" w:rsidRDefault="00B013CE" w:rsidP="00B013CE">
      <w:pPr>
        <w:rPr>
          <w:rFonts w:eastAsia="Baltica"/>
          <w:iCs/>
          <w:sz w:val="22"/>
          <w:szCs w:val="22"/>
        </w:rPr>
      </w:pPr>
      <w:r w:rsidRPr="00451457">
        <w:rPr>
          <w:rFonts w:eastAsia="Baltica"/>
          <w:iCs/>
          <w:sz w:val="22"/>
          <w:szCs w:val="22"/>
        </w:rPr>
        <w:t>Дата получения поручения «______» _______________ 20____ г.</w:t>
      </w:r>
    </w:p>
    <w:p w:rsidR="00B013CE" w:rsidRPr="00451457" w:rsidRDefault="00B013CE" w:rsidP="00B013CE">
      <w:pPr>
        <w:rPr>
          <w:rFonts w:eastAsia="Baltica"/>
          <w:iCs/>
          <w:sz w:val="22"/>
          <w:szCs w:val="22"/>
          <w:u w:val="single"/>
        </w:rPr>
      </w:pPr>
      <w:r w:rsidRPr="00451457">
        <w:rPr>
          <w:rFonts w:eastAsia="Baltica"/>
          <w:iCs/>
          <w:sz w:val="22"/>
          <w:szCs w:val="22"/>
        </w:rPr>
        <w:t>Время получения поручения _____ час _____ мин.</w:t>
      </w:r>
    </w:p>
    <w:p w:rsidR="00B013CE" w:rsidRPr="00451457" w:rsidRDefault="00B013CE" w:rsidP="00B013CE">
      <w:pPr>
        <w:keepNext/>
        <w:outlineLvl w:val="8"/>
        <w:rPr>
          <w:iCs/>
          <w:sz w:val="22"/>
          <w:szCs w:val="22"/>
        </w:rPr>
      </w:pPr>
      <w:r w:rsidRPr="00451457">
        <w:rPr>
          <w:iCs/>
          <w:sz w:val="22"/>
          <w:szCs w:val="22"/>
        </w:rPr>
        <w:t>Подпись ответственного исполнителя и Ф.И.О.  _____________________/____________________/</w:t>
      </w:r>
    </w:p>
    <w:p w:rsidR="00B013CE" w:rsidRPr="00451457" w:rsidRDefault="00B013CE" w:rsidP="00B013CE">
      <w:pPr>
        <w:ind w:firstLine="720"/>
        <w:jc w:val="both"/>
        <w:rPr>
          <w:b/>
          <w:sz w:val="22"/>
          <w:szCs w:val="22"/>
          <w:shd w:val="clear" w:color="auto" w:fill="B8CCE4"/>
        </w:rPr>
      </w:pPr>
    </w:p>
    <w:p w:rsidR="00B013CE" w:rsidRDefault="00B013CE" w:rsidP="00B013CE">
      <w:pPr>
        <w:spacing w:before="120" w:after="120"/>
        <w:ind w:firstLine="720"/>
        <w:jc w:val="center"/>
        <w:rPr>
          <w:b/>
          <w:sz w:val="22"/>
          <w:szCs w:val="22"/>
        </w:rPr>
      </w:pPr>
      <w:r w:rsidRPr="00451457">
        <w:rPr>
          <w:b/>
          <w:sz w:val="22"/>
          <w:szCs w:val="22"/>
        </w:rPr>
        <w:t xml:space="preserve">ПОРУЧЕНИЕ НА </w:t>
      </w:r>
      <w:r>
        <w:rPr>
          <w:b/>
          <w:sz w:val="22"/>
          <w:szCs w:val="22"/>
        </w:rPr>
        <w:t>ДЕПОНИРОВАНИЕ/ПЕРЕВОД И ОБРЕМЕНЕНИЕ/ПРЕКРАЩЕНИЕ ОБРЕМЕНЕНИЯ ЦЕННЫХ БУМАГ ПО ДОГОВОРУ ЭСКРОУ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8"/>
        <w:gridCol w:w="3962"/>
      </w:tblGrid>
      <w:tr w:rsidR="00B013CE" w:rsidTr="00966CFB">
        <w:tc>
          <w:tcPr>
            <w:tcW w:w="1278" w:type="dxa"/>
          </w:tcPr>
          <w:p w:rsidR="00B013CE" w:rsidRDefault="00B013CE" w:rsidP="00966C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Дата:</w:t>
            </w:r>
          </w:p>
        </w:tc>
        <w:tc>
          <w:tcPr>
            <w:tcW w:w="3962" w:type="dxa"/>
          </w:tcPr>
          <w:p w:rsidR="00B013CE" w:rsidRDefault="00B013CE" w:rsidP="00966CF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B013CE" w:rsidRDefault="00B013CE" w:rsidP="00B013CE">
      <w:pPr>
        <w:spacing w:before="120"/>
        <w:jc w:val="both"/>
        <w:rPr>
          <w:rFonts w:eastAsia="Baltica"/>
          <w:sz w:val="22"/>
          <w:szCs w:val="22"/>
        </w:rPr>
      </w:pPr>
      <w:r w:rsidRPr="00451457">
        <w:rPr>
          <w:rFonts w:eastAsia="Baltica"/>
          <w:bCs/>
          <w:sz w:val="22"/>
          <w:szCs w:val="22"/>
          <w:lang w:val="en-US"/>
        </w:rPr>
        <w:sym w:font="Wingdings" w:char="F071"/>
      </w:r>
      <w:r>
        <w:rPr>
          <w:rFonts w:eastAsia="Baltica"/>
          <w:bCs/>
          <w:sz w:val="22"/>
          <w:szCs w:val="22"/>
        </w:rPr>
        <w:t xml:space="preserve"> </w:t>
      </w:r>
      <w:r>
        <w:rPr>
          <w:rFonts w:eastAsia="Baltica"/>
          <w:sz w:val="22"/>
          <w:szCs w:val="22"/>
        </w:rPr>
        <w:t xml:space="preserve">передача/перевод ценных бумаг на депонирование </w:t>
      </w:r>
      <w:proofErr w:type="spellStart"/>
      <w:r>
        <w:rPr>
          <w:rFonts w:eastAsia="Baltica"/>
          <w:sz w:val="22"/>
          <w:szCs w:val="22"/>
        </w:rPr>
        <w:t>эскроу</w:t>
      </w:r>
      <w:proofErr w:type="spellEnd"/>
      <w:r>
        <w:rPr>
          <w:rFonts w:eastAsia="Baltica"/>
          <w:sz w:val="22"/>
          <w:szCs w:val="22"/>
        </w:rPr>
        <w:t>-агенту и обременение ценных бумаг</w:t>
      </w:r>
    </w:p>
    <w:p w:rsidR="00B013CE" w:rsidRDefault="00B013CE" w:rsidP="00B013CE">
      <w:pPr>
        <w:spacing w:before="120"/>
        <w:jc w:val="both"/>
        <w:rPr>
          <w:rFonts w:eastAsia="Baltica"/>
          <w:sz w:val="22"/>
          <w:szCs w:val="22"/>
        </w:rPr>
      </w:pPr>
      <w:r w:rsidRPr="00451457">
        <w:rPr>
          <w:rFonts w:eastAsia="Baltica"/>
          <w:bCs/>
          <w:sz w:val="22"/>
          <w:szCs w:val="22"/>
          <w:lang w:val="en-US"/>
        </w:rPr>
        <w:sym w:font="Wingdings" w:char="F071"/>
      </w:r>
      <w:r>
        <w:rPr>
          <w:rFonts w:eastAsia="Baltica"/>
          <w:sz w:val="22"/>
          <w:szCs w:val="22"/>
        </w:rPr>
        <w:t xml:space="preserve"> возврат Депоненту по договору </w:t>
      </w:r>
      <w:proofErr w:type="spellStart"/>
      <w:r>
        <w:rPr>
          <w:rFonts w:eastAsia="Baltica"/>
          <w:sz w:val="22"/>
          <w:szCs w:val="22"/>
        </w:rPr>
        <w:t>эскроу</w:t>
      </w:r>
      <w:proofErr w:type="spellEnd"/>
      <w:r>
        <w:rPr>
          <w:rFonts w:eastAsia="Baltica"/>
          <w:sz w:val="22"/>
          <w:szCs w:val="22"/>
        </w:rPr>
        <w:t xml:space="preserve"> и прекращение обременения ценных бумаг</w:t>
      </w:r>
    </w:p>
    <w:p w:rsidR="00B013CE" w:rsidRPr="0079437D" w:rsidRDefault="00B013CE" w:rsidP="00B013CE">
      <w:pPr>
        <w:spacing w:before="120"/>
        <w:jc w:val="both"/>
        <w:rPr>
          <w:rFonts w:eastAsia="Baltica"/>
          <w:sz w:val="22"/>
          <w:szCs w:val="22"/>
        </w:rPr>
      </w:pPr>
      <w:r w:rsidRPr="00451457">
        <w:rPr>
          <w:rFonts w:eastAsia="Baltica"/>
          <w:bCs/>
          <w:sz w:val="22"/>
          <w:szCs w:val="22"/>
          <w:lang w:val="en-US"/>
        </w:rPr>
        <w:sym w:font="Wingdings" w:char="F071"/>
      </w:r>
      <w:r>
        <w:rPr>
          <w:rFonts w:eastAsia="Baltica"/>
          <w:bCs/>
          <w:sz w:val="22"/>
          <w:szCs w:val="22"/>
        </w:rPr>
        <w:t xml:space="preserve"> передача ценных бумаг Бенефициару по договору </w:t>
      </w:r>
      <w:proofErr w:type="spellStart"/>
      <w:r>
        <w:rPr>
          <w:rFonts w:eastAsia="Baltica"/>
          <w:bCs/>
          <w:sz w:val="22"/>
          <w:szCs w:val="22"/>
        </w:rPr>
        <w:t>эскроу</w:t>
      </w:r>
      <w:proofErr w:type="spellEnd"/>
      <w:r>
        <w:rPr>
          <w:rFonts w:eastAsia="Baltica"/>
          <w:bCs/>
          <w:sz w:val="22"/>
          <w:szCs w:val="22"/>
        </w:rPr>
        <w:t xml:space="preserve"> и прекращение обременения ценных бумаг</w:t>
      </w:r>
    </w:p>
    <w:p w:rsidR="00B013CE" w:rsidRPr="00451457" w:rsidRDefault="00B013CE" w:rsidP="00B013CE">
      <w:pPr>
        <w:jc w:val="both"/>
        <w:rPr>
          <w:rFonts w:eastAsia="Baltica"/>
          <w:bCs/>
          <w:sz w:val="22"/>
          <w:szCs w:val="22"/>
        </w:rPr>
      </w:pPr>
    </w:p>
    <w:p w:rsidR="00B013CE" w:rsidRPr="006721BB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6721BB">
        <w:rPr>
          <w:rFonts w:eastAsia="Baltica"/>
          <w:b/>
          <w:i/>
          <w:sz w:val="22"/>
          <w:szCs w:val="22"/>
        </w:rPr>
        <w:t xml:space="preserve">Данные о Депоненте по договору </w:t>
      </w:r>
      <w:proofErr w:type="spellStart"/>
      <w:r w:rsidRPr="006721BB">
        <w:rPr>
          <w:rFonts w:eastAsia="Baltica"/>
          <w:b/>
          <w:i/>
          <w:sz w:val="22"/>
          <w:szCs w:val="22"/>
        </w:rPr>
        <w:t>эскроу</w:t>
      </w:r>
      <w:proofErr w:type="spellEnd"/>
      <w:r w:rsidRPr="006721BB">
        <w:rPr>
          <w:rFonts w:eastAsia="Baltica"/>
          <w:b/>
          <w:i/>
          <w:sz w:val="22"/>
          <w:szCs w:val="22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B148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815F34">
              <w:rPr>
                <w:rFonts w:eastAsia="Baltica"/>
                <w:sz w:val="22"/>
                <w:szCs w:val="22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</w:tbl>
    <w:p w:rsidR="00B013CE" w:rsidRPr="006721BB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6721BB">
        <w:rPr>
          <w:rFonts w:eastAsia="Baltica"/>
          <w:b/>
          <w:i/>
          <w:sz w:val="22"/>
          <w:szCs w:val="22"/>
        </w:rPr>
        <w:t xml:space="preserve">Данные о Бенефициаре по договору </w:t>
      </w:r>
      <w:proofErr w:type="spellStart"/>
      <w:r w:rsidRPr="006721BB">
        <w:rPr>
          <w:rFonts w:eastAsia="Baltica"/>
          <w:b/>
          <w:i/>
          <w:sz w:val="22"/>
          <w:szCs w:val="22"/>
        </w:rPr>
        <w:t>эскроу</w:t>
      </w:r>
      <w:proofErr w:type="spellEnd"/>
      <w:r w:rsidRPr="006721BB">
        <w:rPr>
          <w:rFonts w:eastAsia="Baltica"/>
          <w:b/>
          <w:i/>
          <w:sz w:val="22"/>
          <w:szCs w:val="22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B013CE" w:rsidRPr="00B148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5C3655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B013CE" w:rsidRPr="005C3655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B148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B013CE" w:rsidRPr="005C3655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B148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B013CE" w:rsidRPr="005C3655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</w:tr>
    </w:tbl>
    <w:p w:rsidR="00B013CE" w:rsidRPr="006721BB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6721BB">
        <w:rPr>
          <w:rFonts w:eastAsia="Baltica"/>
          <w:b/>
          <w:i/>
          <w:sz w:val="22"/>
          <w:szCs w:val="22"/>
        </w:rPr>
        <w:t>Данные о</w:t>
      </w:r>
      <w:r>
        <w:rPr>
          <w:rFonts w:eastAsia="Baltica"/>
          <w:b/>
          <w:i/>
          <w:sz w:val="22"/>
          <w:szCs w:val="22"/>
        </w:rPr>
        <w:t>б</w:t>
      </w:r>
      <w:r w:rsidRPr="006721BB">
        <w:rPr>
          <w:rFonts w:eastAsia="Baltica"/>
          <w:b/>
          <w:i/>
          <w:sz w:val="22"/>
          <w:szCs w:val="22"/>
        </w:rPr>
        <w:t xml:space="preserve"> </w:t>
      </w:r>
      <w:proofErr w:type="spellStart"/>
      <w:r w:rsidRPr="006721BB">
        <w:rPr>
          <w:rFonts w:eastAsia="Baltica"/>
          <w:b/>
          <w:i/>
          <w:sz w:val="22"/>
          <w:szCs w:val="22"/>
        </w:rPr>
        <w:t>эскроу</w:t>
      </w:r>
      <w:proofErr w:type="spellEnd"/>
      <w:r w:rsidRPr="006721BB">
        <w:rPr>
          <w:rFonts w:eastAsia="Baltica"/>
          <w:b/>
          <w:i/>
          <w:sz w:val="22"/>
          <w:szCs w:val="22"/>
        </w:rPr>
        <w:t>-агенте: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Номер счета депо (раздела счета депо) Депонента: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Полное наименование (Ф.И.О.):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sz w:val="22"/>
                <w:szCs w:val="22"/>
              </w:rPr>
              <w:t>Попечитель счета депо: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</w:tbl>
    <w:p w:rsidR="00B013CE" w:rsidRPr="006721BB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6721BB">
        <w:rPr>
          <w:rFonts w:eastAsia="Baltica"/>
          <w:b/>
          <w:i/>
          <w:sz w:val="22"/>
          <w:szCs w:val="22"/>
        </w:rPr>
        <w:t>Место хранения ценных бумаг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45"/>
        <w:gridCol w:w="4130"/>
      </w:tblGrid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Наименование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№ счета: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6345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Раздел счета</w:t>
            </w:r>
          </w:p>
        </w:tc>
        <w:tc>
          <w:tcPr>
            <w:tcW w:w="4130" w:type="dxa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</w:tbl>
    <w:p w:rsidR="00B013CE" w:rsidRPr="00F10491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F10491">
        <w:rPr>
          <w:rFonts w:eastAsia="Baltica"/>
          <w:b/>
          <w:i/>
          <w:sz w:val="22"/>
          <w:szCs w:val="22"/>
        </w:rPr>
        <w:t>Информация о ценных бумагах</w:t>
      </w:r>
      <w:r>
        <w:rPr>
          <w:rFonts w:eastAsia="Baltica"/>
          <w:b/>
          <w:i/>
          <w:sz w:val="22"/>
          <w:szCs w:val="22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1"/>
        <w:gridCol w:w="1559"/>
        <w:gridCol w:w="993"/>
        <w:gridCol w:w="992"/>
        <w:gridCol w:w="1559"/>
        <w:gridCol w:w="780"/>
        <w:gridCol w:w="3331"/>
      </w:tblGrid>
      <w:tr w:rsidR="00B013CE" w:rsidRPr="00451457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Наименование</w:t>
            </w:r>
          </w:p>
        </w:tc>
        <w:tc>
          <w:tcPr>
            <w:tcW w:w="6662" w:type="dxa"/>
            <w:gridSpan w:val="4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Вид, категория(тип) ЦБ</w:t>
            </w:r>
          </w:p>
        </w:tc>
        <w:tc>
          <w:tcPr>
            <w:tcW w:w="3331" w:type="dxa"/>
            <w:gridSpan w:val="3"/>
            <w:vAlign w:val="center"/>
          </w:tcPr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r>
              <w:rPr>
                <w:rFonts w:eastAsia="Baltica"/>
                <w:b/>
                <w:sz w:val="22"/>
                <w:szCs w:val="22"/>
              </w:rPr>
              <w:t>акции обыкновенные</w:t>
            </w:r>
          </w:p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r>
              <w:rPr>
                <w:rFonts w:eastAsia="Baltica"/>
                <w:b/>
                <w:sz w:val="22"/>
                <w:szCs w:val="22"/>
              </w:rPr>
              <w:t>облигации</w:t>
            </w:r>
          </w:p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r>
              <w:rPr>
                <w:rFonts w:eastAsia="Baltica"/>
                <w:b/>
                <w:sz w:val="22"/>
                <w:szCs w:val="22"/>
              </w:rPr>
              <w:t>закладные</w:t>
            </w:r>
          </w:p>
        </w:tc>
        <w:tc>
          <w:tcPr>
            <w:tcW w:w="3331" w:type="dxa"/>
            <w:vAlign w:val="center"/>
          </w:tcPr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r>
              <w:rPr>
                <w:rFonts w:eastAsia="Baltica"/>
                <w:b/>
                <w:sz w:val="22"/>
                <w:szCs w:val="22"/>
              </w:rPr>
              <w:t>акции привилегированные</w:t>
            </w:r>
          </w:p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r>
              <w:rPr>
                <w:rFonts w:eastAsia="Baltica"/>
                <w:b/>
                <w:sz w:val="22"/>
                <w:szCs w:val="22"/>
              </w:rPr>
              <w:t>инвестиционные паи ПИФ</w:t>
            </w:r>
          </w:p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(</w:t>
            </w:r>
            <w:r>
              <w:rPr>
                <w:rFonts w:eastAsia="Baltica"/>
                <w:b/>
                <w:sz w:val="22"/>
                <w:szCs w:val="22"/>
              </w:rPr>
              <w:t>иное):</w:t>
            </w:r>
          </w:p>
        </w:tc>
      </w:tr>
      <w:tr w:rsidR="00B013CE" w:rsidRPr="00451457" w:rsidTr="00966CFB">
        <w:trPr>
          <w:trHeight w:val="20"/>
        </w:trPr>
        <w:tc>
          <w:tcPr>
            <w:tcW w:w="3813" w:type="dxa"/>
            <w:gridSpan w:val="3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Регистрационный №: </w:t>
            </w:r>
          </w:p>
        </w:tc>
        <w:tc>
          <w:tcPr>
            <w:tcW w:w="6662" w:type="dxa"/>
            <w:gridSpan w:val="4"/>
            <w:vAlign w:val="center"/>
          </w:tcPr>
          <w:p w:rsidR="00B013CE" w:rsidRPr="00451457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261" w:type="dxa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Номинал:</w:t>
            </w:r>
          </w:p>
        </w:tc>
        <w:tc>
          <w:tcPr>
            <w:tcW w:w="2552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B013CE" w:rsidRPr="006721BB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>
              <w:rPr>
                <w:rFonts w:eastAsia="Baltica"/>
                <w:b/>
                <w:sz w:val="22"/>
                <w:szCs w:val="22"/>
              </w:rPr>
              <w:t xml:space="preserve">Коды </w:t>
            </w:r>
            <w:r>
              <w:rPr>
                <w:rFonts w:eastAsia="Baltica"/>
                <w:b/>
                <w:sz w:val="22"/>
                <w:szCs w:val="22"/>
                <w:lang w:val="en-US"/>
              </w:rPr>
              <w:t xml:space="preserve">ISIN </w:t>
            </w:r>
            <w:r>
              <w:rPr>
                <w:rFonts w:eastAsia="Baltica"/>
                <w:b/>
                <w:sz w:val="22"/>
                <w:szCs w:val="22"/>
              </w:rPr>
              <w:t xml:space="preserve">/ </w:t>
            </w:r>
            <w:r>
              <w:rPr>
                <w:rFonts w:eastAsia="Baltica"/>
                <w:b/>
                <w:sz w:val="22"/>
                <w:szCs w:val="22"/>
                <w:lang w:val="en-US"/>
              </w:rPr>
              <w:t>CFI</w:t>
            </w:r>
            <w:r>
              <w:rPr>
                <w:rStyle w:val="a6"/>
                <w:rFonts w:eastAsia="Baltica"/>
                <w:b/>
                <w:sz w:val="22"/>
                <w:szCs w:val="22"/>
                <w:lang w:val="en-US"/>
              </w:rPr>
              <w:footnoteReference w:id="1"/>
            </w:r>
            <w:r>
              <w:rPr>
                <w:rFonts w:eastAsia="Baltica"/>
                <w:b/>
                <w:sz w:val="22"/>
                <w:szCs w:val="22"/>
              </w:rPr>
              <w:t>:</w:t>
            </w:r>
          </w:p>
        </w:tc>
        <w:tc>
          <w:tcPr>
            <w:tcW w:w="4111" w:type="dxa"/>
            <w:gridSpan w:val="2"/>
            <w:vAlign w:val="center"/>
          </w:tcPr>
          <w:p w:rsidR="00B013CE" w:rsidRPr="006721BB" w:rsidRDefault="00B013CE" w:rsidP="00966CFB">
            <w:pPr>
              <w:rPr>
                <w:rFonts w:eastAsia="Baltica"/>
                <w:b/>
                <w:sz w:val="22"/>
                <w:szCs w:val="22"/>
                <w:lang w:val="en-US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2820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Количество ценных бумаг:</w:t>
            </w:r>
          </w:p>
        </w:tc>
        <w:tc>
          <w:tcPr>
            <w:tcW w:w="1985" w:type="dxa"/>
            <w:gridSpan w:val="2"/>
            <w:vAlign w:val="center"/>
          </w:tcPr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</w:p>
        </w:tc>
        <w:tc>
          <w:tcPr>
            <w:tcW w:w="5670" w:type="dxa"/>
            <w:gridSpan w:val="3"/>
            <w:vAlign w:val="center"/>
          </w:tcPr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  <w:lang w:val="en-US"/>
              </w:rPr>
            </w:pPr>
          </w:p>
          <w:p w:rsidR="00B013CE" w:rsidRDefault="00B013CE" w:rsidP="00966CFB">
            <w:pPr>
              <w:rPr>
                <w:rFonts w:eastAsia="Baltica"/>
                <w:b/>
                <w:sz w:val="22"/>
                <w:szCs w:val="22"/>
                <w:lang w:val="en-US"/>
              </w:rPr>
            </w:pPr>
          </w:p>
          <w:p w:rsidR="00B013CE" w:rsidRPr="006721BB" w:rsidRDefault="00B013CE" w:rsidP="00966CFB">
            <w:pPr>
              <w:rPr>
                <w:rFonts w:eastAsia="Baltica"/>
                <w:b/>
                <w:sz w:val="22"/>
                <w:szCs w:val="22"/>
                <w:lang w:val="en-US"/>
              </w:rPr>
            </w:pPr>
          </w:p>
        </w:tc>
      </w:tr>
    </w:tbl>
    <w:p w:rsidR="00B013CE" w:rsidRPr="006721BB" w:rsidRDefault="00B013CE" w:rsidP="00B013CE">
      <w:pPr>
        <w:rPr>
          <w:rFonts w:eastAsia="Baltica"/>
          <w:i/>
          <w:sz w:val="18"/>
          <w:szCs w:val="22"/>
          <w:vertAlign w:val="superscript"/>
        </w:rPr>
      </w:pP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>(цифрами)</w:t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</w:r>
      <w:r w:rsidRPr="006721BB">
        <w:rPr>
          <w:rFonts w:eastAsia="Baltica"/>
          <w:i/>
          <w:sz w:val="18"/>
          <w:szCs w:val="22"/>
          <w:vertAlign w:val="superscript"/>
        </w:rPr>
        <w:tab/>
        <w:t>(прописью</w:t>
      </w:r>
      <w:r>
        <w:rPr>
          <w:rFonts w:eastAsia="Baltica"/>
          <w:i/>
          <w:sz w:val="18"/>
          <w:szCs w:val="22"/>
          <w:vertAlign w:val="superscript"/>
        </w:rPr>
        <w:t>)</w:t>
      </w:r>
    </w:p>
    <w:p w:rsidR="00B013CE" w:rsidRDefault="00B013CE" w:rsidP="00B013CE">
      <w:pPr>
        <w:spacing w:after="120"/>
        <w:ind w:right="-6"/>
        <w:jc w:val="both"/>
        <w:rPr>
          <w:rFonts w:eastAsia="Baltica"/>
          <w:b/>
          <w:i/>
          <w:sz w:val="22"/>
          <w:szCs w:val="22"/>
        </w:rPr>
      </w:pPr>
    </w:p>
    <w:p w:rsidR="00B013CE" w:rsidRPr="002375CD" w:rsidRDefault="00B013CE" w:rsidP="00B013CE">
      <w:pPr>
        <w:spacing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2375CD">
        <w:rPr>
          <w:rFonts w:eastAsia="Baltica"/>
          <w:b/>
          <w:i/>
          <w:sz w:val="22"/>
          <w:szCs w:val="22"/>
        </w:rPr>
        <w:t xml:space="preserve">Условия договора </w:t>
      </w:r>
      <w:proofErr w:type="spellStart"/>
      <w:r w:rsidRPr="002375CD">
        <w:rPr>
          <w:rFonts w:eastAsia="Baltica"/>
          <w:b/>
          <w:i/>
          <w:sz w:val="22"/>
          <w:szCs w:val="22"/>
        </w:rPr>
        <w:t>эскроу</w:t>
      </w:r>
      <w:proofErr w:type="spellEnd"/>
      <w:r w:rsidRPr="002375CD">
        <w:rPr>
          <w:rFonts w:eastAsia="Baltica"/>
          <w:b/>
          <w:i/>
          <w:sz w:val="22"/>
          <w:szCs w:val="22"/>
        </w:rPr>
        <w:t>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39"/>
        <w:gridCol w:w="2268"/>
        <w:gridCol w:w="2268"/>
      </w:tblGrid>
      <w:tr w:rsidR="00B013CE" w:rsidRPr="00451457" w:rsidTr="00966CFB">
        <w:trPr>
          <w:trHeight w:val="20"/>
        </w:trPr>
        <w:tc>
          <w:tcPr>
            <w:tcW w:w="5939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lastRenderedPageBreak/>
              <w:t>Права по ценным бумагам, в том числе права, приобретенные в результате корпоративного действия эмитента, не требующего участия акционера (конвертация, дробление, консолидация и т.п.) осуществляет</w:t>
            </w:r>
          </w:p>
        </w:tc>
        <w:tc>
          <w:tcPr>
            <w:tcW w:w="2268" w:type="dxa"/>
            <w:vAlign w:val="center"/>
          </w:tcPr>
          <w:p w:rsidR="00B013CE" w:rsidRPr="002375CD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Депонент</w:t>
            </w:r>
          </w:p>
        </w:tc>
        <w:tc>
          <w:tcPr>
            <w:tcW w:w="2268" w:type="dxa"/>
            <w:vAlign w:val="center"/>
          </w:tcPr>
          <w:p w:rsidR="00B013CE" w:rsidRPr="002375CD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Baltica"/>
                <w:bCs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bCs/>
                <w:sz w:val="22"/>
                <w:szCs w:val="22"/>
              </w:rPr>
              <w:t>-агент</w:t>
            </w:r>
          </w:p>
        </w:tc>
      </w:tr>
      <w:tr w:rsidR="00B013CE" w:rsidRPr="00451457" w:rsidTr="00966CFB">
        <w:trPr>
          <w:trHeight w:val="20"/>
        </w:trPr>
        <w:tc>
          <w:tcPr>
            <w:tcW w:w="5939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Доходы по ценным бумага подлежат перечислению на банковский счет</w:t>
            </w:r>
            <w:r>
              <w:rPr>
                <w:rStyle w:val="a6"/>
                <w:rFonts w:eastAsia="Baltica"/>
                <w:sz w:val="22"/>
                <w:szCs w:val="22"/>
              </w:rPr>
              <w:footnoteReference w:id="2"/>
            </w:r>
            <w:r>
              <w:rPr>
                <w:rFonts w:eastAsia="Baltica"/>
                <w:sz w:val="22"/>
                <w:szCs w:val="22"/>
              </w:rPr>
              <w:t>:</w:t>
            </w:r>
          </w:p>
        </w:tc>
        <w:tc>
          <w:tcPr>
            <w:tcW w:w="2268" w:type="dxa"/>
            <w:vAlign w:val="center"/>
          </w:tcPr>
          <w:p w:rsidR="00B013CE" w:rsidRPr="002375CD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Депонента</w:t>
            </w:r>
          </w:p>
        </w:tc>
        <w:tc>
          <w:tcPr>
            <w:tcW w:w="2268" w:type="dxa"/>
            <w:vAlign w:val="center"/>
          </w:tcPr>
          <w:p w:rsidR="00B013CE" w:rsidRPr="002375CD" w:rsidRDefault="00B013CE" w:rsidP="00966CFB">
            <w:pPr>
              <w:rPr>
                <w:rFonts w:eastAsia="Baltica"/>
                <w:b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  <w:r>
              <w:rPr>
                <w:rFonts w:eastAsia="Baltica"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Baltica"/>
                <w:bCs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bCs/>
                <w:sz w:val="22"/>
                <w:szCs w:val="22"/>
              </w:rPr>
              <w:t>-агента</w:t>
            </w:r>
          </w:p>
        </w:tc>
      </w:tr>
    </w:tbl>
    <w:p w:rsidR="00B013CE" w:rsidRPr="00F10491" w:rsidRDefault="00B013CE" w:rsidP="00B013CE">
      <w:pPr>
        <w:spacing w:before="120" w:after="120"/>
        <w:ind w:right="-6"/>
        <w:jc w:val="both"/>
        <w:rPr>
          <w:rFonts w:eastAsia="Baltica"/>
          <w:b/>
          <w:i/>
          <w:sz w:val="22"/>
          <w:szCs w:val="22"/>
        </w:rPr>
      </w:pPr>
      <w:r w:rsidRPr="00F10491">
        <w:rPr>
          <w:rFonts w:eastAsia="Baltica"/>
          <w:b/>
          <w:i/>
          <w:sz w:val="22"/>
          <w:szCs w:val="22"/>
        </w:rPr>
        <w:t>Документы-основания операции: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2"/>
        <w:gridCol w:w="1417"/>
        <w:gridCol w:w="851"/>
        <w:gridCol w:w="1417"/>
        <w:gridCol w:w="3402"/>
        <w:gridCol w:w="1276"/>
      </w:tblGrid>
      <w:tr w:rsidR="00B013CE" w:rsidRPr="00451457" w:rsidTr="00966CFB">
        <w:trPr>
          <w:trHeight w:val="20"/>
        </w:trPr>
        <w:tc>
          <w:tcPr>
            <w:tcW w:w="2112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Договор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 xml:space="preserve"> №:</w:t>
            </w:r>
          </w:p>
        </w:tc>
        <w:tc>
          <w:tcPr>
            <w:tcW w:w="1417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 w:rsidRPr="00F10491">
              <w:rPr>
                <w:rFonts w:eastAsia="Baltica"/>
                <w:sz w:val="22"/>
                <w:szCs w:val="22"/>
              </w:rPr>
              <w:t>Дата:</w:t>
            </w:r>
          </w:p>
        </w:tc>
        <w:tc>
          <w:tcPr>
            <w:tcW w:w="141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Дата окончания договора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</w:p>
        </w:tc>
        <w:tc>
          <w:tcPr>
            <w:tcW w:w="1276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3529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Перечень документов, являющихся основанием для передачи депонированных ценных бумаг Бенефициару по договору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4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3529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Перечень документов, являющихся основанием для возврата депонированных ценных бумаг Депоненту по договору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4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3529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Порядок действий при прекращении договора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 xml:space="preserve"> (ликвидация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 xml:space="preserve">-агента, передача ценных бумаг иному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>-агенту и т.п.):</w:t>
            </w:r>
          </w:p>
        </w:tc>
        <w:tc>
          <w:tcPr>
            <w:tcW w:w="6946" w:type="dxa"/>
            <w:gridSpan w:val="4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3529" w:type="dxa"/>
            <w:gridSpan w:val="2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Иные существенные условия по договору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>:</w:t>
            </w:r>
          </w:p>
        </w:tc>
        <w:tc>
          <w:tcPr>
            <w:tcW w:w="6946" w:type="dxa"/>
            <w:gridSpan w:val="4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</w:tbl>
    <w:p w:rsidR="00B013CE" w:rsidRPr="00A4664D" w:rsidRDefault="00B013CE" w:rsidP="00B013CE">
      <w:pPr>
        <w:ind w:right="-6"/>
        <w:jc w:val="both"/>
        <w:rPr>
          <w:rFonts w:eastAsia="Baltica"/>
          <w:b/>
          <w:i/>
          <w:sz w:val="22"/>
          <w:szCs w:val="22"/>
        </w:rPr>
      </w:pPr>
      <w:r w:rsidRPr="00A4664D">
        <w:rPr>
          <w:rFonts w:eastAsia="Baltica"/>
          <w:b/>
          <w:i/>
          <w:sz w:val="22"/>
          <w:szCs w:val="22"/>
        </w:rPr>
        <w:t>Условия прекращения обременения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"/>
        <w:gridCol w:w="9923"/>
      </w:tblGrid>
      <w:tr w:rsidR="00B013CE" w:rsidRPr="00451457" w:rsidTr="00966CFB">
        <w:trPr>
          <w:trHeight w:val="20"/>
        </w:trPr>
        <w:tc>
          <w:tcPr>
            <w:tcW w:w="552" w:type="dxa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</w:p>
        </w:tc>
        <w:tc>
          <w:tcPr>
            <w:tcW w:w="9923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Предоставлены документы-основания для передачи ценных бумаг Бенефициару по договору</w:t>
            </w:r>
          </w:p>
        </w:tc>
      </w:tr>
      <w:tr w:rsidR="00B013CE" w:rsidRPr="00451457" w:rsidTr="00966CFB">
        <w:trPr>
          <w:trHeight w:val="20"/>
        </w:trPr>
        <w:tc>
          <w:tcPr>
            <w:tcW w:w="552" w:type="dxa"/>
            <w:vAlign w:val="center"/>
          </w:tcPr>
          <w:p w:rsidR="00B013CE" w:rsidRPr="00451457" w:rsidRDefault="00B013CE" w:rsidP="00966CFB">
            <w:pPr>
              <w:jc w:val="both"/>
              <w:rPr>
                <w:rFonts w:eastAsia="Baltica"/>
                <w:bCs/>
                <w:sz w:val="22"/>
                <w:szCs w:val="22"/>
                <w:lang w:val="en-US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</w:p>
        </w:tc>
        <w:tc>
          <w:tcPr>
            <w:tcW w:w="992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 xml:space="preserve">Возврат ценных бумаг Депоненту при расторжении (прекращении) договора </w:t>
            </w: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</w:p>
        </w:tc>
      </w:tr>
      <w:tr w:rsidR="00B013CE" w:rsidRPr="00451457" w:rsidTr="00966CFB">
        <w:trPr>
          <w:trHeight w:val="20"/>
        </w:trPr>
        <w:tc>
          <w:tcPr>
            <w:tcW w:w="552" w:type="dxa"/>
            <w:vAlign w:val="center"/>
          </w:tcPr>
          <w:p w:rsidR="00B013CE" w:rsidRPr="00A4664D" w:rsidRDefault="00B013CE" w:rsidP="00966CFB">
            <w:pPr>
              <w:jc w:val="both"/>
              <w:rPr>
                <w:rFonts w:eastAsia="Baltica"/>
                <w:bCs/>
                <w:sz w:val="22"/>
                <w:szCs w:val="22"/>
              </w:rPr>
            </w:pPr>
            <w:r w:rsidRPr="00451457">
              <w:rPr>
                <w:rFonts w:eastAsia="Baltica"/>
                <w:bCs/>
                <w:sz w:val="22"/>
                <w:szCs w:val="22"/>
                <w:lang w:val="en-US"/>
              </w:rPr>
              <w:sym w:font="Wingdings" w:char="F071"/>
            </w:r>
          </w:p>
        </w:tc>
        <w:tc>
          <w:tcPr>
            <w:tcW w:w="992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Иное:</w:t>
            </w:r>
          </w:p>
        </w:tc>
      </w:tr>
    </w:tbl>
    <w:p w:rsidR="00B013CE" w:rsidRDefault="00B013CE" w:rsidP="00B013CE"/>
    <w:p w:rsidR="00B013CE" w:rsidRPr="00A4664D" w:rsidRDefault="00B013CE" w:rsidP="00B013CE">
      <w:pPr>
        <w:ind w:right="-6"/>
        <w:jc w:val="both"/>
        <w:rPr>
          <w:rFonts w:eastAsia="Baltica"/>
          <w:b/>
          <w:i/>
          <w:sz w:val="22"/>
          <w:szCs w:val="22"/>
        </w:rPr>
      </w:pPr>
      <w:r w:rsidRPr="00A4664D">
        <w:rPr>
          <w:rFonts w:eastAsia="Baltica"/>
          <w:b/>
          <w:i/>
          <w:sz w:val="22"/>
          <w:szCs w:val="22"/>
        </w:rPr>
        <w:t>Подписи сторон</w:t>
      </w:r>
    </w:p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B013CE" w:rsidRPr="00451457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Депонент</w:t>
            </w:r>
          </w:p>
        </w:tc>
        <w:tc>
          <w:tcPr>
            <w:tcW w:w="2693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ФИО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proofErr w:type="spellStart"/>
            <w:r>
              <w:rPr>
                <w:rFonts w:eastAsia="Baltica"/>
                <w:sz w:val="22"/>
                <w:szCs w:val="22"/>
              </w:rPr>
              <w:t>м.п</w:t>
            </w:r>
            <w:proofErr w:type="spellEnd"/>
            <w:r>
              <w:rPr>
                <w:rFonts w:eastAsia="Baltica"/>
                <w:sz w:val="22"/>
                <w:szCs w:val="22"/>
              </w:rPr>
              <w:t>.</w:t>
            </w:r>
          </w:p>
        </w:tc>
      </w:tr>
    </w:tbl>
    <w:p w:rsidR="00B013CE" w:rsidRDefault="00B013CE" w:rsidP="00B013CE"/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B013CE" w:rsidRPr="00451457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proofErr w:type="spellStart"/>
            <w:r>
              <w:rPr>
                <w:rFonts w:eastAsia="Baltica"/>
                <w:sz w:val="22"/>
                <w:szCs w:val="22"/>
              </w:rPr>
              <w:t>Эскроу</w:t>
            </w:r>
            <w:proofErr w:type="spellEnd"/>
            <w:r>
              <w:rPr>
                <w:rFonts w:eastAsia="Baltica"/>
                <w:sz w:val="22"/>
                <w:szCs w:val="22"/>
              </w:rPr>
              <w:t>-агент</w:t>
            </w:r>
          </w:p>
        </w:tc>
        <w:tc>
          <w:tcPr>
            <w:tcW w:w="2693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ФИО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proofErr w:type="spellStart"/>
            <w:r>
              <w:rPr>
                <w:rFonts w:eastAsia="Baltica"/>
                <w:sz w:val="22"/>
                <w:szCs w:val="22"/>
              </w:rPr>
              <w:t>м.п</w:t>
            </w:r>
            <w:proofErr w:type="spellEnd"/>
            <w:r>
              <w:rPr>
                <w:rFonts w:eastAsia="Baltica"/>
                <w:sz w:val="22"/>
                <w:szCs w:val="22"/>
              </w:rPr>
              <w:t>.</w:t>
            </w:r>
          </w:p>
        </w:tc>
      </w:tr>
    </w:tbl>
    <w:p w:rsidR="00B013CE" w:rsidRDefault="00B013CE" w:rsidP="00B013CE"/>
    <w:tbl>
      <w:tblPr>
        <w:tblW w:w="10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5"/>
        <w:gridCol w:w="2693"/>
        <w:gridCol w:w="6237"/>
      </w:tblGrid>
      <w:tr w:rsidR="00B013CE" w:rsidRPr="00451457" w:rsidTr="00966CFB">
        <w:trPr>
          <w:trHeight w:val="20"/>
        </w:trPr>
        <w:tc>
          <w:tcPr>
            <w:tcW w:w="1545" w:type="dxa"/>
            <w:vMerge w:val="restart"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Бенефициар</w:t>
            </w:r>
          </w:p>
        </w:tc>
        <w:tc>
          <w:tcPr>
            <w:tcW w:w="2693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Основание полномочий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ФИО</w:t>
            </w:r>
          </w:p>
        </w:tc>
        <w:tc>
          <w:tcPr>
            <w:tcW w:w="6237" w:type="dxa"/>
            <w:vAlign w:val="center"/>
          </w:tcPr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</w:tc>
      </w:tr>
      <w:tr w:rsidR="00B013CE" w:rsidRPr="00451457" w:rsidTr="00966CFB">
        <w:trPr>
          <w:trHeight w:val="20"/>
        </w:trPr>
        <w:tc>
          <w:tcPr>
            <w:tcW w:w="1545" w:type="dxa"/>
            <w:vMerge/>
            <w:vAlign w:val="center"/>
          </w:tcPr>
          <w:p w:rsidR="00B013CE" w:rsidRDefault="00B013CE" w:rsidP="00966CFB">
            <w:pPr>
              <w:jc w:val="both"/>
              <w:rPr>
                <w:rFonts w:eastAsia="Baltica"/>
                <w:sz w:val="22"/>
                <w:szCs w:val="22"/>
              </w:rPr>
            </w:pPr>
          </w:p>
        </w:tc>
        <w:tc>
          <w:tcPr>
            <w:tcW w:w="2693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  <w:r>
              <w:rPr>
                <w:rFonts w:eastAsia="Baltica"/>
                <w:sz w:val="22"/>
                <w:szCs w:val="22"/>
              </w:rPr>
              <w:t>Подпись</w:t>
            </w:r>
          </w:p>
        </w:tc>
        <w:tc>
          <w:tcPr>
            <w:tcW w:w="6237" w:type="dxa"/>
            <w:vAlign w:val="center"/>
          </w:tcPr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Default="00B013CE" w:rsidP="00966CFB">
            <w:pPr>
              <w:rPr>
                <w:rFonts w:eastAsia="Baltica"/>
                <w:sz w:val="22"/>
                <w:szCs w:val="22"/>
              </w:rPr>
            </w:pPr>
          </w:p>
          <w:p w:rsidR="00B013CE" w:rsidRPr="00F10491" w:rsidRDefault="00B013CE" w:rsidP="00966CFB">
            <w:pPr>
              <w:rPr>
                <w:rFonts w:eastAsia="Baltica"/>
                <w:sz w:val="22"/>
                <w:szCs w:val="22"/>
              </w:rPr>
            </w:pPr>
            <w:proofErr w:type="spellStart"/>
            <w:r>
              <w:rPr>
                <w:rFonts w:eastAsia="Baltica"/>
                <w:sz w:val="22"/>
                <w:szCs w:val="22"/>
              </w:rPr>
              <w:t>м.п</w:t>
            </w:r>
            <w:proofErr w:type="spellEnd"/>
            <w:r>
              <w:rPr>
                <w:rFonts w:eastAsia="Baltica"/>
                <w:sz w:val="22"/>
                <w:szCs w:val="22"/>
              </w:rPr>
              <w:t>.</w:t>
            </w:r>
          </w:p>
        </w:tc>
      </w:tr>
    </w:tbl>
    <w:p w:rsidR="00B013CE" w:rsidRDefault="00B013CE" w:rsidP="00B013CE"/>
    <w:p w:rsidR="00B013CE" w:rsidRDefault="00B013CE" w:rsidP="00B013CE"/>
    <w:p w:rsidR="00F86C90" w:rsidRDefault="00F86C90"/>
    <w:sectPr w:rsidR="00F86C90" w:rsidSect="00B013CE">
      <w:pgSz w:w="11906" w:h="16838"/>
      <w:pgMar w:top="993" w:right="424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266" w:rsidRDefault="000C3266" w:rsidP="00B013CE">
      <w:r>
        <w:separator/>
      </w:r>
    </w:p>
  </w:endnote>
  <w:endnote w:type="continuationSeparator" w:id="0">
    <w:p w:rsidR="000C3266" w:rsidRDefault="000C3266" w:rsidP="00B0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266" w:rsidRDefault="000C3266" w:rsidP="00B013CE">
      <w:r>
        <w:separator/>
      </w:r>
    </w:p>
  </w:footnote>
  <w:footnote w:type="continuationSeparator" w:id="0">
    <w:p w:rsidR="000C3266" w:rsidRDefault="000C3266" w:rsidP="00B013CE">
      <w:r>
        <w:continuationSeparator/>
      </w:r>
    </w:p>
  </w:footnote>
  <w:footnote w:id="1">
    <w:p w:rsidR="00B013CE" w:rsidRPr="00A4664D" w:rsidRDefault="00B013CE" w:rsidP="00B013CE">
      <w:pPr>
        <w:pStyle w:val="a4"/>
        <w:rPr>
          <w:i/>
        </w:rPr>
      </w:pPr>
      <w:r w:rsidRPr="00A4664D">
        <w:rPr>
          <w:rStyle w:val="a6"/>
          <w:i/>
        </w:rPr>
        <w:footnoteRef/>
      </w:r>
      <w:r w:rsidRPr="00A4664D">
        <w:rPr>
          <w:i/>
        </w:rPr>
        <w:t xml:space="preserve"> Заполняется только для иностранных ценных бумаг</w:t>
      </w:r>
    </w:p>
  </w:footnote>
  <w:footnote w:id="2">
    <w:p w:rsidR="00B013CE" w:rsidRPr="00A4664D" w:rsidRDefault="00B013CE" w:rsidP="00B013CE">
      <w:pPr>
        <w:pStyle w:val="a4"/>
        <w:rPr>
          <w:i/>
        </w:rPr>
      </w:pPr>
      <w:r w:rsidRPr="00A4664D">
        <w:rPr>
          <w:rStyle w:val="a6"/>
          <w:i/>
        </w:rPr>
        <w:footnoteRef/>
      </w:r>
      <w:r w:rsidRPr="00A4664D">
        <w:rPr>
          <w:i/>
        </w:rPr>
        <w:t xml:space="preserve"> Иные выплаты по ценным бумагам подлежат перечислению на банковский счет </w:t>
      </w:r>
      <w:proofErr w:type="spellStart"/>
      <w:r w:rsidRPr="00A4664D">
        <w:rPr>
          <w:i/>
        </w:rPr>
        <w:t>эскроу</w:t>
      </w:r>
      <w:proofErr w:type="spellEnd"/>
      <w:r w:rsidRPr="00A4664D">
        <w:rPr>
          <w:i/>
        </w:rPr>
        <w:t>-агента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3CE"/>
    <w:rsid w:val="000C3266"/>
    <w:rsid w:val="00B013CE"/>
    <w:rsid w:val="00F86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977B2D1-0473-43FA-87BC-CEC1BDF32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13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qFormat/>
    <w:rsid w:val="00B013C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013CE"/>
    <w:rPr>
      <w:rFonts w:ascii="Calibri" w:eastAsia="Times New Roman" w:hAnsi="Calibri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B013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rsid w:val="00B013CE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B013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rsid w:val="00B013CE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Елизавета С. Ковалева</dc:creator>
  <cp:keywords/>
  <dc:description/>
  <cp:lastModifiedBy>Елизавета С. Ковалева</cp:lastModifiedBy>
  <cp:revision>1</cp:revision>
  <dcterms:created xsi:type="dcterms:W3CDTF">2026-05-22T07:10:00Z</dcterms:created>
  <dcterms:modified xsi:type="dcterms:W3CDTF">2026-05-22T07:13:00Z</dcterms:modified>
</cp:coreProperties>
</file>